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470" w:type="dxa"/>
        <w:tblInd w:w="-531" w:type="dxa"/>
        <w:tblLook w:val="04A0" w:firstRow="1" w:lastRow="0" w:firstColumn="1" w:lastColumn="0" w:noHBand="0" w:noVBand="1"/>
      </w:tblPr>
      <w:tblGrid>
        <w:gridCol w:w="2227"/>
        <w:gridCol w:w="4820"/>
        <w:gridCol w:w="3307"/>
        <w:gridCol w:w="1392"/>
        <w:gridCol w:w="2724"/>
      </w:tblGrid>
      <w:tr w:rsidR="006517B9" w14:paraId="63AB881A" w14:textId="77777777" w:rsidTr="00BF4206">
        <w:trPr>
          <w:trHeight w:val="330"/>
        </w:trPr>
        <w:tc>
          <w:tcPr>
            <w:tcW w:w="2227" w:type="dxa"/>
            <w:shd w:val="clear" w:color="auto" w:fill="808080" w:themeFill="background1" w:themeFillShade="80"/>
          </w:tcPr>
          <w:p w14:paraId="2104F2D1" w14:textId="0D40206E" w:rsidR="006517B9" w:rsidRPr="006517B9" w:rsidRDefault="006517B9">
            <w:pPr>
              <w:rPr>
                <w:b/>
                <w:color w:val="FFFFFF" w:themeColor="background1"/>
              </w:rPr>
            </w:pPr>
            <w:r w:rsidRPr="006517B9">
              <w:rPr>
                <w:b/>
                <w:color w:val="FFFFFF" w:themeColor="background1"/>
              </w:rPr>
              <w:t>Subject:</w:t>
            </w:r>
            <w:r w:rsidR="00A02316">
              <w:rPr>
                <w:b/>
                <w:color w:val="FFFFFF" w:themeColor="background1"/>
              </w:rPr>
              <w:t xml:space="preserve"> History</w:t>
            </w:r>
          </w:p>
        </w:tc>
        <w:tc>
          <w:tcPr>
            <w:tcW w:w="4820" w:type="dxa"/>
            <w:shd w:val="clear" w:color="auto" w:fill="808080" w:themeFill="background1" w:themeFillShade="80"/>
          </w:tcPr>
          <w:p w14:paraId="27CB0CE8" w14:textId="21DCCD11" w:rsidR="006517B9" w:rsidRPr="006517B9" w:rsidRDefault="006517B9">
            <w:pPr>
              <w:rPr>
                <w:b/>
                <w:color w:val="FFFFFF" w:themeColor="background1"/>
              </w:rPr>
            </w:pPr>
            <w:r w:rsidRPr="006517B9">
              <w:rPr>
                <w:b/>
                <w:color w:val="FFFFFF" w:themeColor="background1"/>
              </w:rPr>
              <w:t xml:space="preserve">Sequence:  </w:t>
            </w:r>
            <w:r w:rsidR="00A02316">
              <w:rPr>
                <w:b/>
                <w:color w:val="FFFFFF" w:themeColor="background1"/>
              </w:rPr>
              <w:t>The Iron Age</w:t>
            </w:r>
          </w:p>
        </w:tc>
        <w:tc>
          <w:tcPr>
            <w:tcW w:w="7423" w:type="dxa"/>
            <w:gridSpan w:val="3"/>
            <w:shd w:val="clear" w:color="auto" w:fill="808080" w:themeFill="background1" w:themeFillShade="80"/>
          </w:tcPr>
          <w:p w14:paraId="553B6C03" w14:textId="7B8F2973" w:rsidR="006517B9" w:rsidRPr="006517B9" w:rsidRDefault="006517B9">
            <w:pPr>
              <w:rPr>
                <w:b/>
                <w:color w:val="FFFFFF" w:themeColor="background1"/>
              </w:rPr>
            </w:pPr>
            <w:r w:rsidRPr="006517B9">
              <w:rPr>
                <w:b/>
                <w:color w:val="FFFFFF" w:themeColor="background1"/>
              </w:rPr>
              <w:t>Enquiry Question:</w:t>
            </w:r>
            <w:r w:rsidR="00A02316">
              <w:rPr>
                <w:b/>
                <w:color w:val="FFFFFF" w:themeColor="background1"/>
              </w:rPr>
              <w:t xml:space="preserve"> How did the Iron Age change our lives? </w:t>
            </w:r>
          </w:p>
        </w:tc>
      </w:tr>
      <w:tr w:rsidR="006517B9" w14:paraId="17028B71" w14:textId="77777777" w:rsidTr="00BF4206">
        <w:trPr>
          <w:trHeight w:val="311"/>
        </w:trPr>
        <w:tc>
          <w:tcPr>
            <w:tcW w:w="2227" w:type="dxa"/>
            <w:shd w:val="clear" w:color="auto" w:fill="FF0000"/>
          </w:tcPr>
          <w:p w14:paraId="4E2638F1" w14:textId="2168A25C" w:rsidR="006517B9" w:rsidRPr="006517B9" w:rsidRDefault="006517B9" w:rsidP="006517B9">
            <w:pPr>
              <w:jc w:val="center"/>
              <w:rPr>
                <w:b/>
              </w:rPr>
            </w:pPr>
            <w:r w:rsidRPr="006517B9">
              <w:rPr>
                <w:b/>
              </w:rPr>
              <w:t>What I should already know</w:t>
            </w:r>
          </w:p>
        </w:tc>
        <w:tc>
          <w:tcPr>
            <w:tcW w:w="4820" w:type="dxa"/>
            <w:shd w:val="clear" w:color="auto" w:fill="FFC000"/>
          </w:tcPr>
          <w:p w14:paraId="1F4D99F2" w14:textId="4554B70D" w:rsidR="006517B9" w:rsidRPr="006517B9" w:rsidRDefault="006517B9" w:rsidP="006517B9">
            <w:pPr>
              <w:jc w:val="center"/>
              <w:rPr>
                <w:b/>
              </w:rPr>
            </w:pPr>
            <w:r w:rsidRPr="006517B9">
              <w:rPr>
                <w:b/>
              </w:rPr>
              <w:t>Sticky Knowledge (What I should know at the end of this sequence</w:t>
            </w:r>
            <w:r w:rsidR="006A7344">
              <w:rPr>
                <w:b/>
              </w:rPr>
              <w:t>)</w:t>
            </w:r>
          </w:p>
        </w:tc>
        <w:tc>
          <w:tcPr>
            <w:tcW w:w="3307" w:type="dxa"/>
            <w:shd w:val="clear" w:color="auto" w:fill="FFFF00"/>
          </w:tcPr>
          <w:p w14:paraId="489685CA" w14:textId="1E4D0D2E" w:rsidR="006517B9" w:rsidRPr="006517B9" w:rsidRDefault="00BC1D18" w:rsidP="006517B9">
            <w:pPr>
              <w:jc w:val="center"/>
              <w:rPr>
                <w:b/>
              </w:rPr>
            </w:pPr>
            <w:r>
              <w:rPr>
                <w:b/>
              </w:rPr>
              <w:t>Important Dates</w:t>
            </w:r>
          </w:p>
        </w:tc>
        <w:tc>
          <w:tcPr>
            <w:tcW w:w="4116" w:type="dxa"/>
            <w:gridSpan w:val="2"/>
            <w:shd w:val="clear" w:color="auto" w:fill="92D050"/>
          </w:tcPr>
          <w:p w14:paraId="393A9212" w14:textId="78815192" w:rsidR="006517B9" w:rsidRPr="006517B9" w:rsidRDefault="006517B9" w:rsidP="006517B9">
            <w:pPr>
              <w:jc w:val="center"/>
              <w:rPr>
                <w:b/>
              </w:rPr>
            </w:pPr>
            <w:r w:rsidRPr="006517B9">
              <w:rPr>
                <w:b/>
              </w:rPr>
              <w:t>Key Vocabulary</w:t>
            </w:r>
          </w:p>
        </w:tc>
      </w:tr>
      <w:tr w:rsidR="00BC1D18" w14:paraId="4B1E02E9" w14:textId="77777777" w:rsidTr="00BF4206">
        <w:trPr>
          <w:trHeight w:val="330"/>
        </w:trPr>
        <w:tc>
          <w:tcPr>
            <w:tcW w:w="2227" w:type="dxa"/>
            <w:vMerge w:val="restart"/>
          </w:tcPr>
          <w:p w14:paraId="1622763A" w14:textId="77777777" w:rsidR="00BC1D18" w:rsidRPr="00BF4206" w:rsidRDefault="00BC1D18">
            <w:pPr>
              <w:rPr>
                <w:sz w:val="17"/>
                <w:szCs w:val="17"/>
              </w:rPr>
            </w:pPr>
            <w:r w:rsidRPr="00BF4206">
              <w:rPr>
                <w:sz w:val="17"/>
                <w:szCs w:val="17"/>
              </w:rPr>
              <w:t>That Pre-History was the vast period of time before written records or human documentation.</w:t>
            </w:r>
          </w:p>
          <w:p w14:paraId="7D80E8C8" w14:textId="77777777" w:rsidR="00BC1D18" w:rsidRPr="00BF4206" w:rsidRDefault="00BC1D18">
            <w:pPr>
              <w:rPr>
                <w:sz w:val="17"/>
                <w:szCs w:val="17"/>
              </w:rPr>
            </w:pPr>
          </w:p>
          <w:p w14:paraId="09E103BA" w14:textId="1A98662E" w:rsidR="00BC1D18" w:rsidRPr="00BF4206" w:rsidRDefault="00BC1D18">
            <w:pPr>
              <w:rPr>
                <w:sz w:val="17"/>
                <w:szCs w:val="17"/>
              </w:rPr>
            </w:pPr>
            <w:r w:rsidRPr="00BF4206">
              <w:rPr>
                <w:sz w:val="17"/>
                <w:szCs w:val="17"/>
              </w:rPr>
              <w:t>That much of what we know about pre-historic times comes from</w:t>
            </w:r>
            <w:r w:rsidRPr="006146C5">
              <w:rPr>
                <w:sz w:val="17"/>
                <w:szCs w:val="17"/>
                <w:lang w:val="en-GB"/>
              </w:rPr>
              <w:t xml:space="preserve"> </w:t>
            </w:r>
            <w:r w:rsidR="006146C5" w:rsidRPr="006146C5">
              <w:rPr>
                <w:sz w:val="17"/>
                <w:szCs w:val="17"/>
                <w:lang w:val="en-GB"/>
              </w:rPr>
              <w:t>archaeological</w:t>
            </w:r>
            <w:r w:rsidRPr="00BF4206">
              <w:rPr>
                <w:sz w:val="17"/>
                <w:szCs w:val="17"/>
              </w:rPr>
              <w:t xml:space="preserve"> discoveries which are a source of historical evidence. </w:t>
            </w:r>
          </w:p>
          <w:p w14:paraId="1D831465" w14:textId="77777777" w:rsidR="00BC1D18" w:rsidRPr="00BF4206" w:rsidRDefault="00BC1D18">
            <w:pPr>
              <w:rPr>
                <w:sz w:val="17"/>
                <w:szCs w:val="17"/>
              </w:rPr>
            </w:pPr>
          </w:p>
          <w:p w14:paraId="705C4ED9" w14:textId="77777777" w:rsidR="00BC1D18" w:rsidRPr="00BF4206" w:rsidRDefault="00BC1D18">
            <w:pPr>
              <w:rPr>
                <w:sz w:val="17"/>
                <w:szCs w:val="17"/>
              </w:rPr>
            </w:pPr>
            <w:r w:rsidRPr="00BF4206">
              <w:rPr>
                <w:sz w:val="17"/>
                <w:szCs w:val="17"/>
              </w:rPr>
              <w:t xml:space="preserve">That during the Stone Age (prior to the Iron Age), our ancestors started using tools and weapons to fight, hunt and begin farming food. </w:t>
            </w:r>
          </w:p>
          <w:p w14:paraId="4AA72DFD" w14:textId="77777777" w:rsidR="00BC1D18" w:rsidRPr="00BF4206" w:rsidRDefault="00BC1D18">
            <w:pPr>
              <w:rPr>
                <w:sz w:val="17"/>
                <w:szCs w:val="17"/>
              </w:rPr>
            </w:pPr>
          </w:p>
          <w:p w14:paraId="0318D800" w14:textId="5B417362" w:rsidR="00BC1D18" w:rsidRPr="00BF4206" w:rsidRDefault="00BC1D18">
            <w:pPr>
              <w:rPr>
                <w:sz w:val="17"/>
                <w:szCs w:val="17"/>
              </w:rPr>
            </w:pPr>
            <w:r w:rsidRPr="00BF4206">
              <w:rPr>
                <w:sz w:val="17"/>
                <w:szCs w:val="17"/>
              </w:rPr>
              <w:t xml:space="preserve">That towards the end of the Stone Age, our ancestors began to build settlements near to land they could farm. </w:t>
            </w:r>
          </w:p>
        </w:tc>
        <w:tc>
          <w:tcPr>
            <w:tcW w:w="4820" w:type="dxa"/>
            <w:vMerge w:val="restart"/>
          </w:tcPr>
          <w:p w14:paraId="11260528" w14:textId="77777777" w:rsidR="00BC1D18" w:rsidRPr="00BF4206" w:rsidRDefault="00BC1D18">
            <w:pPr>
              <w:rPr>
                <w:b/>
                <w:sz w:val="17"/>
                <w:szCs w:val="17"/>
              </w:rPr>
            </w:pPr>
            <w:r w:rsidRPr="00BF4206">
              <w:rPr>
                <w:b/>
                <w:sz w:val="17"/>
                <w:szCs w:val="17"/>
              </w:rPr>
              <w:t>When was the Iron Age?</w:t>
            </w:r>
          </w:p>
          <w:p w14:paraId="6282EB9D" w14:textId="3364250B" w:rsidR="00BC1D18" w:rsidRPr="00BF4206" w:rsidRDefault="00BC1D18">
            <w:pPr>
              <w:rPr>
                <w:sz w:val="17"/>
                <w:szCs w:val="17"/>
              </w:rPr>
            </w:pPr>
            <w:r w:rsidRPr="00BF4206">
              <w:rPr>
                <w:sz w:val="17"/>
                <w:szCs w:val="17"/>
              </w:rPr>
              <w:t>Approximately 800 BCE until the Roman Conquest of 43 CE.</w:t>
            </w:r>
          </w:p>
          <w:p w14:paraId="23EDF183" w14:textId="77777777" w:rsidR="00BC1D18" w:rsidRPr="00BF4206" w:rsidRDefault="00BC1D18">
            <w:pPr>
              <w:rPr>
                <w:sz w:val="17"/>
                <w:szCs w:val="17"/>
              </w:rPr>
            </w:pPr>
          </w:p>
          <w:p w14:paraId="44F8BA26" w14:textId="77777777" w:rsidR="00BC1D18" w:rsidRPr="00BF4206" w:rsidRDefault="00BC1D18">
            <w:pPr>
              <w:rPr>
                <w:b/>
                <w:sz w:val="17"/>
                <w:szCs w:val="17"/>
              </w:rPr>
            </w:pPr>
            <w:r w:rsidRPr="00BF4206">
              <w:rPr>
                <w:b/>
                <w:sz w:val="17"/>
                <w:szCs w:val="17"/>
              </w:rPr>
              <w:t>Why was it called the Iron Age?</w:t>
            </w:r>
          </w:p>
          <w:p w14:paraId="74985BE9" w14:textId="77777777" w:rsidR="00BC1D18" w:rsidRPr="00BF4206" w:rsidRDefault="00BC1D18">
            <w:pPr>
              <w:rPr>
                <w:sz w:val="17"/>
                <w:szCs w:val="17"/>
              </w:rPr>
            </w:pPr>
            <w:r w:rsidRPr="00BF4206">
              <w:rPr>
                <w:sz w:val="17"/>
                <w:szCs w:val="17"/>
              </w:rPr>
              <w:t>Iron was a much stronger metal than bronze and more readily available.  Iron was used to create tools, weapons and farming equipment such as ‘ards’ which were much more efficient for working harder heavier soils than bronze or wooden ploughs.  This mean more land could be farmed.</w:t>
            </w:r>
          </w:p>
          <w:p w14:paraId="02E9598D" w14:textId="77777777" w:rsidR="00BC1D18" w:rsidRPr="00BF4206" w:rsidRDefault="00BC1D18">
            <w:pPr>
              <w:rPr>
                <w:sz w:val="17"/>
                <w:szCs w:val="17"/>
              </w:rPr>
            </w:pPr>
          </w:p>
          <w:p w14:paraId="5A92CD7C" w14:textId="77777777" w:rsidR="00BC1D18" w:rsidRPr="00BF4206" w:rsidRDefault="00BC1D18">
            <w:pPr>
              <w:rPr>
                <w:b/>
                <w:sz w:val="17"/>
                <w:szCs w:val="17"/>
              </w:rPr>
            </w:pPr>
            <w:r w:rsidRPr="00BF4206">
              <w:rPr>
                <w:b/>
                <w:sz w:val="17"/>
                <w:szCs w:val="17"/>
              </w:rPr>
              <w:t xml:space="preserve">What was life like during the Iron Age in the UK? </w:t>
            </w:r>
          </w:p>
          <w:p w14:paraId="103BFA78" w14:textId="77777777" w:rsidR="00BC1D18" w:rsidRPr="00BF4206" w:rsidRDefault="00BC1D18">
            <w:pPr>
              <w:rPr>
                <w:sz w:val="17"/>
                <w:szCs w:val="17"/>
              </w:rPr>
            </w:pPr>
            <w:r w:rsidRPr="00BF4206">
              <w:rPr>
                <w:sz w:val="17"/>
                <w:szCs w:val="17"/>
              </w:rPr>
              <w:t xml:space="preserve">Celts settled in Britain.  They lived as clans and tribes, sharing a similar language and set of beliefs. </w:t>
            </w:r>
          </w:p>
          <w:p w14:paraId="117F7CF3" w14:textId="5D842A89" w:rsidR="00BC1D18" w:rsidRPr="00BF4206" w:rsidRDefault="00BC1D18">
            <w:pPr>
              <w:rPr>
                <w:sz w:val="17"/>
                <w:szCs w:val="17"/>
              </w:rPr>
            </w:pPr>
            <w:r w:rsidRPr="00BF4206">
              <w:rPr>
                <w:sz w:val="17"/>
                <w:szCs w:val="17"/>
              </w:rPr>
              <w:t xml:space="preserve">Iron weapons made fighting between tribes more common.  Celtic warriors fought with a wider range of weapons made from iron which gave them an advantage in battle. </w:t>
            </w:r>
          </w:p>
          <w:p w14:paraId="1E6A3A27" w14:textId="77777777" w:rsidR="00BC1D18" w:rsidRPr="00BF4206" w:rsidRDefault="00BC1D18">
            <w:pPr>
              <w:rPr>
                <w:sz w:val="17"/>
                <w:szCs w:val="17"/>
              </w:rPr>
            </w:pPr>
            <w:r w:rsidRPr="00BF4206">
              <w:rPr>
                <w:sz w:val="17"/>
                <w:szCs w:val="17"/>
              </w:rPr>
              <w:t>As a consequence, the Celts had to build safer, fortified settlements called Hill Forts.  The Celtic people built roundhouses inside the Hill Forts.</w:t>
            </w:r>
          </w:p>
          <w:p w14:paraId="48DCB0A9" w14:textId="77777777" w:rsidR="00BC1D18" w:rsidRPr="00BF4206" w:rsidRDefault="00BC1D18">
            <w:pPr>
              <w:rPr>
                <w:sz w:val="17"/>
                <w:szCs w:val="17"/>
              </w:rPr>
            </w:pPr>
          </w:p>
          <w:p w14:paraId="5940CCEE" w14:textId="77777777" w:rsidR="00BC1D18" w:rsidRPr="00BF4206" w:rsidRDefault="00BC1D18">
            <w:pPr>
              <w:rPr>
                <w:b/>
                <w:sz w:val="17"/>
                <w:szCs w:val="17"/>
              </w:rPr>
            </w:pPr>
            <w:r w:rsidRPr="00BF4206">
              <w:rPr>
                <w:b/>
                <w:sz w:val="17"/>
                <w:szCs w:val="17"/>
              </w:rPr>
              <w:t>Religion and Beliefs:</w:t>
            </w:r>
          </w:p>
          <w:p w14:paraId="04B9C089" w14:textId="77777777" w:rsidR="00BC1D18" w:rsidRPr="00BF4206" w:rsidRDefault="00BC1D18">
            <w:pPr>
              <w:rPr>
                <w:sz w:val="17"/>
                <w:szCs w:val="17"/>
              </w:rPr>
            </w:pPr>
            <w:r w:rsidRPr="00BF4206">
              <w:rPr>
                <w:sz w:val="17"/>
                <w:szCs w:val="17"/>
              </w:rPr>
              <w:t xml:space="preserve">The Celts worshipped many gods and goddesses and made sacrifices to keep their gods/goddesses happy. </w:t>
            </w:r>
          </w:p>
          <w:p w14:paraId="26B4D414" w14:textId="77777777" w:rsidR="00BC1D18" w:rsidRPr="00BF4206" w:rsidRDefault="00BC1D18">
            <w:pPr>
              <w:rPr>
                <w:sz w:val="17"/>
                <w:szCs w:val="17"/>
              </w:rPr>
            </w:pPr>
            <w:r w:rsidRPr="00BF4206">
              <w:rPr>
                <w:sz w:val="17"/>
                <w:szCs w:val="17"/>
              </w:rPr>
              <w:t>Examples of sacrificed weapons have been found at Llyn Cerrig Bach.</w:t>
            </w:r>
          </w:p>
          <w:p w14:paraId="57CF85C7" w14:textId="77777777" w:rsidR="00BC1D18" w:rsidRPr="00BF4206" w:rsidRDefault="00BC1D18">
            <w:pPr>
              <w:rPr>
                <w:sz w:val="17"/>
                <w:szCs w:val="17"/>
              </w:rPr>
            </w:pPr>
          </w:p>
          <w:p w14:paraId="4A20D7D1" w14:textId="77777777" w:rsidR="00BC1D18" w:rsidRPr="00BF4206" w:rsidRDefault="00BC1D18">
            <w:pPr>
              <w:rPr>
                <w:b/>
                <w:sz w:val="17"/>
                <w:szCs w:val="17"/>
              </w:rPr>
            </w:pPr>
            <w:r w:rsidRPr="00BF4206">
              <w:rPr>
                <w:b/>
                <w:sz w:val="17"/>
                <w:szCs w:val="17"/>
              </w:rPr>
              <w:t>Legacy:</w:t>
            </w:r>
          </w:p>
          <w:p w14:paraId="31716A11" w14:textId="77777777" w:rsidR="00BC1D18" w:rsidRPr="00BF4206" w:rsidRDefault="00BC1D18">
            <w:pPr>
              <w:rPr>
                <w:sz w:val="17"/>
                <w:szCs w:val="17"/>
              </w:rPr>
            </w:pPr>
            <w:r w:rsidRPr="00BF4206">
              <w:rPr>
                <w:sz w:val="17"/>
                <w:szCs w:val="17"/>
              </w:rPr>
              <w:t>The use of iron changed how we farm and how battles were fought.</w:t>
            </w:r>
          </w:p>
          <w:p w14:paraId="40D74705" w14:textId="2420AA95" w:rsidR="00BC1D18" w:rsidRPr="00BF4206" w:rsidRDefault="00BC1D18">
            <w:pPr>
              <w:rPr>
                <w:sz w:val="17"/>
                <w:szCs w:val="17"/>
              </w:rPr>
            </w:pPr>
            <w:r w:rsidRPr="00BF4206">
              <w:rPr>
                <w:sz w:val="17"/>
                <w:szCs w:val="17"/>
              </w:rPr>
              <w:t xml:space="preserve">The Celtic Language and Culture is still present today, </w:t>
            </w:r>
            <w:r w:rsidR="006146C5" w:rsidRPr="00BF4206">
              <w:rPr>
                <w:sz w:val="17"/>
                <w:szCs w:val="17"/>
              </w:rPr>
              <w:t>particularly</w:t>
            </w:r>
            <w:r w:rsidRPr="00BF4206">
              <w:rPr>
                <w:sz w:val="17"/>
                <w:szCs w:val="17"/>
              </w:rPr>
              <w:t xml:space="preserve"> in Ireland, Wales and Scotland. </w:t>
            </w:r>
          </w:p>
        </w:tc>
        <w:tc>
          <w:tcPr>
            <w:tcW w:w="3307" w:type="dxa"/>
            <w:vMerge w:val="restart"/>
          </w:tcPr>
          <w:p w14:paraId="6DFC3DBB" w14:textId="77777777" w:rsidR="00BC1D18" w:rsidRPr="00BF4206" w:rsidRDefault="00BC1D18" w:rsidP="00617C3B">
            <w:pPr>
              <w:rPr>
                <w:sz w:val="17"/>
                <w:szCs w:val="17"/>
              </w:rPr>
            </w:pPr>
            <w:r w:rsidRPr="00BF4206">
              <w:rPr>
                <w:b/>
                <w:sz w:val="17"/>
                <w:szCs w:val="17"/>
              </w:rPr>
              <w:t>c.800 BCE:</w:t>
            </w:r>
            <w:r w:rsidRPr="00BF4206">
              <w:rPr>
                <w:sz w:val="17"/>
                <w:szCs w:val="17"/>
              </w:rPr>
              <w:t xml:space="preserve"> First hill forts built</w:t>
            </w:r>
          </w:p>
          <w:p w14:paraId="00D923C0" w14:textId="77777777" w:rsidR="00BC1D18" w:rsidRPr="00BF4206" w:rsidRDefault="00BC1D18" w:rsidP="00617C3B">
            <w:pPr>
              <w:rPr>
                <w:sz w:val="17"/>
                <w:szCs w:val="17"/>
              </w:rPr>
            </w:pPr>
            <w:r w:rsidRPr="00BF4206">
              <w:rPr>
                <w:sz w:val="17"/>
                <w:szCs w:val="17"/>
              </w:rPr>
              <w:t>in Britain</w:t>
            </w:r>
          </w:p>
          <w:p w14:paraId="253D371F" w14:textId="77777777" w:rsidR="00BC1D18" w:rsidRPr="00BF4206" w:rsidRDefault="00BC1D18" w:rsidP="00617C3B">
            <w:pPr>
              <w:rPr>
                <w:sz w:val="17"/>
                <w:szCs w:val="17"/>
              </w:rPr>
            </w:pPr>
          </w:p>
          <w:p w14:paraId="387866D9" w14:textId="77777777" w:rsidR="00BC1D18" w:rsidRPr="00BF4206" w:rsidRDefault="00BC1D18" w:rsidP="00617C3B">
            <w:pPr>
              <w:rPr>
                <w:sz w:val="17"/>
                <w:szCs w:val="17"/>
              </w:rPr>
            </w:pPr>
            <w:r w:rsidRPr="00BF4206">
              <w:rPr>
                <w:b/>
                <w:sz w:val="17"/>
                <w:szCs w:val="17"/>
              </w:rPr>
              <w:t>c.500 BCE:</w:t>
            </w:r>
            <w:r w:rsidRPr="00BF4206">
              <w:rPr>
                <w:sz w:val="17"/>
                <w:szCs w:val="17"/>
              </w:rPr>
              <w:t xml:space="preserve"> Celts arrived</w:t>
            </w:r>
          </w:p>
          <w:p w14:paraId="7E0E55DA" w14:textId="77777777" w:rsidR="00BC1D18" w:rsidRPr="00BF4206" w:rsidRDefault="00BC1D18" w:rsidP="00617C3B">
            <w:pPr>
              <w:rPr>
                <w:sz w:val="17"/>
                <w:szCs w:val="17"/>
              </w:rPr>
            </w:pPr>
            <w:r w:rsidRPr="00BF4206">
              <w:rPr>
                <w:sz w:val="17"/>
                <w:szCs w:val="17"/>
              </w:rPr>
              <w:t>in Britain</w:t>
            </w:r>
          </w:p>
          <w:p w14:paraId="07008B94" w14:textId="77777777" w:rsidR="00BC1D18" w:rsidRPr="00BF4206" w:rsidRDefault="00BC1D18" w:rsidP="00617C3B">
            <w:pPr>
              <w:rPr>
                <w:sz w:val="17"/>
                <w:szCs w:val="17"/>
              </w:rPr>
            </w:pPr>
          </w:p>
          <w:p w14:paraId="3AF75826" w14:textId="77777777" w:rsidR="00BC1D18" w:rsidRPr="00BF4206" w:rsidRDefault="00BC1D18" w:rsidP="00617C3B">
            <w:pPr>
              <w:rPr>
                <w:sz w:val="17"/>
                <w:szCs w:val="17"/>
              </w:rPr>
            </w:pPr>
            <w:r w:rsidRPr="00BF4206">
              <w:rPr>
                <w:b/>
                <w:sz w:val="17"/>
                <w:szCs w:val="17"/>
              </w:rPr>
              <w:t>43 CE:</w:t>
            </w:r>
            <w:r w:rsidRPr="00BF4206">
              <w:rPr>
                <w:sz w:val="17"/>
                <w:szCs w:val="17"/>
              </w:rPr>
              <w:t xml:space="preserve"> Second Roman</w:t>
            </w:r>
          </w:p>
          <w:p w14:paraId="3DFD8A2A" w14:textId="77777777" w:rsidR="00BC1D18" w:rsidRPr="00BF4206" w:rsidRDefault="00BC1D18" w:rsidP="00617C3B">
            <w:pPr>
              <w:rPr>
                <w:sz w:val="17"/>
                <w:szCs w:val="17"/>
              </w:rPr>
            </w:pPr>
            <w:r w:rsidRPr="00BF4206">
              <w:rPr>
                <w:sz w:val="17"/>
                <w:szCs w:val="17"/>
              </w:rPr>
              <w:t>invasion of Britain marked</w:t>
            </w:r>
          </w:p>
          <w:p w14:paraId="43446977" w14:textId="42AA375D" w:rsidR="00BC1D18" w:rsidRPr="00BF4206" w:rsidRDefault="00BC1D18" w:rsidP="00617C3B">
            <w:pPr>
              <w:rPr>
                <w:sz w:val="17"/>
                <w:szCs w:val="17"/>
              </w:rPr>
            </w:pPr>
            <w:r w:rsidRPr="00BF4206">
              <w:rPr>
                <w:sz w:val="17"/>
                <w:szCs w:val="17"/>
              </w:rPr>
              <w:t>the end of the Iron Age</w:t>
            </w:r>
          </w:p>
        </w:tc>
        <w:tc>
          <w:tcPr>
            <w:tcW w:w="1392" w:type="dxa"/>
          </w:tcPr>
          <w:p w14:paraId="123236B1" w14:textId="02C7A006" w:rsidR="00BC1D18" w:rsidRPr="00BF4206" w:rsidRDefault="00BC1D18" w:rsidP="00BF4206">
            <w:pPr>
              <w:rPr>
                <w:sz w:val="17"/>
                <w:szCs w:val="17"/>
              </w:rPr>
            </w:pPr>
            <w:r w:rsidRPr="00BF4206">
              <w:rPr>
                <w:b/>
                <w:bCs/>
                <w:sz w:val="17"/>
                <w:szCs w:val="17"/>
              </w:rPr>
              <w:t>fortifications</w:t>
            </w:r>
            <w:r w:rsidRPr="00BF4206">
              <w:rPr>
                <w:sz w:val="17"/>
                <w:szCs w:val="17"/>
              </w:rPr>
              <w:t xml:space="preserve"> </w:t>
            </w:r>
          </w:p>
          <w:p w14:paraId="328ED006" w14:textId="77777777" w:rsidR="00BC1D18" w:rsidRPr="00BF4206" w:rsidRDefault="00BC1D18">
            <w:pPr>
              <w:rPr>
                <w:sz w:val="17"/>
                <w:szCs w:val="17"/>
              </w:rPr>
            </w:pPr>
          </w:p>
        </w:tc>
        <w:tc>
          <w:tcPr>
            <w:tcW w:w="2724" w:type="dxa"/>
          </w:tcPr>
          <w:p w14:paraId="2BCF4F32" w14:textId="21D29719" w:rsidR="00BC1D18" w:rsidRPr="00BF4206" w:rsidRDefault="00BC1D18">
            <w:pPr>
              <w:rPr>
                <w:sz w:val="17"/>
                <w:szCs w:val="17"/>
              </w:rPr>
            </w:pPr>
            <w:r w:rsidRPr="00BF4206">
              <w:rPr>
                <w:sz w:val="17"/>
                <w:szCs w:val="17"/>
              </w:rPr>
              <w:t>buildings, walls and ditches built to protect a place</w:t>
            </w:r>
          </w:p>
        </w:tc>
      </w:tr>
      <w:tr w:rsidR="00BC1D18" w14:paraId="0B03EBA8" w14:textId="77777777" w:rsidTr="00BF4206">
        <w:trPr>
          <w:trHeight w:val="311"/>
        </w:trPr>
        <w:tc>
          <w:tcPr>
            <w:tcW w:w="2227" w:type="dxa"/>
            <w:vMerge/>
          </w:tcPr>
          <w:p w14:paraId="33954178" w14:textId="0C3B558E" w:rsidR="00BC1D18" w:rsidRPr="00BF4206" w:rsidRDefault="00BC1D18">
            <w:pPr>
              <w:rPr>
                <w:sz w:val="17"/>
                <w:szCs w:val="17"/>
              </w:rPr>
            </w:pPr>
          </w:p>
        </w:tc>
        <w:tc>
          <w:tcPr>
            <w:tcW w:w="4820" w:type="dxa"/>
            <w:vMerge/>
          </w:tcPr>
          <w:p w14:paraId="370DD5AA" w14:textId="77777777" w:rsidR="00BC1D18" w:rsidRPr="00BF4206" w:rsidRDefault="00BC1D18">
            <w:pPr>
              <w:rPr>
                <w:sz w:val="17"/>
                <w:szCs w:val="17"/>
              </w:rPr>
            </w:pPr>
          </w:p>
        </w:tc>
        <w:tc>
          <w:tcPr>
            <w:tcW w:w="3307" w:type="dxa"/>
            <w:vMerge/>
          </w:tcPr>
          <w:p w14:paraId="0179BA89" w14:textId="77777777" w:rsidR="00BC1D18" w:rsidRPr="00BF4206" w:rsidRDefault="00BC1D18">
            <w:pPr>
              <w:rPr>
                <w:sz w:val="17"/>
                <w:szCs w:val="17"/>
              </w:rPr>
            </w:pPr>
          </w:p>
        </w:tc>
        <w:tc>
          <w:tcPr>
            <w:tcW w:w="1392" w:type="dxa"/>
          </w:tcPr>
          <w:p w14:paraId="55504A52" w14:textId="11785900" w:rsidR="00BC1D18" w:rsidRPr="00BF4206" w:rsidRDefault="00BC1D18" w:rsidP="00BF4206">
            <w:pPr>
              <w:rPr>
                <w:sz w:val="17"/>
                <w:szCs w:val="17"/>
              </w:rPr>
            </w:pPr>
            <w:r w:rsidRPr="00BF4206">
              <w:rPr>
                <w:b/>
                <w:bCs/>
                <w:sz w:val="17"/>
                <w:szCs w:val="17"/>
              </w:rPr>
              <w:t>ore</w:t>
            </w:r>
          </w:p>
          <w:p w14:paraId="35F5D9AF" w14:textId="77777777" w:rsidR="00BC1D18" w:rsidRPr="00BF4206" w:rsidRDefault="00BC1D18">
            <w:pPr>
              <w:rPr>
                <w:sz w:val="17"/>
                <w:szCs w:val="17"/>
              </w:rPr>
            </w:pPr>
          </w:p>
        </w:tc>
        <w:tc>
          <w:tcPr>
            <w:tcW w:w="2724" w:type="dxa"/>
          </w:tcPr>
          <w:p w14:paraId="33ACE618" w14:textId="48991F7D" w:rsidR="00BC1D18" w:rsidRPr="00BF4206" w:rsidRDefault="00BC1D18">
            <w:pPr>
              <w:rPr>
                <w:sz w:val="17"/>
                <w:szCs w:val="17"/>
              </w:rPr>
            </w:pPr>
            <w:r w:rsidRPr="00BF4206">
              <w:rPr>
                <w:sz w:val="17"/>
                <w:szCs w:val="17"/>
              </w:rPr>
              <w:t>a rock that metal comes from</w:t>
            </w:r>
          </w:p>
        </w:tc>
      </w:tr>
      <w:tr w:rsidR="00BC1D18" w14:paraId="6BA6ECC4" w14:textId="77777777" w:rsidTr="00BF4206">
        <w:trPr>
          <w:trHeight w:val="330"/>
        </w:trPr>
        <w:tc>
          <w:tcPr>
            <w:tcW w:w="2227" w:type="dxa"/>
            <w:vMerge/>
          </w:tcPr>
          <w:p w14:paraId="775628A7" w14:textId="77777777" w:rsidR="00BC1D18" w:rsidRPr="00BF4206" w:rsidRDefault="00BC1D18">
            <w:pPr>
              <w:rPr>
                <w:sz w:val="17"/>
                <w:szCs w:val="17"/>
              </w:rPr>
            </w:pPr>
          </w:p>
        </w:tc>
        <w:tc>
          <w:tcPr>
            <w:tcW w:w="4820" w:type="dxa"/>
            <w:vMerge/>
          </w:tcPr>
          <w:p w14:paraId="42E79492" w14:textId="77777777" w:rsidR="00BC1D18" w:rsidRPr="00BF4206" w:rsidRDefault="00BC1D18">
            <w:pPr>
              <w:rPr>
                <w:sz w:val="17"/>
                <w:szCs w:val="17"/>
              </w:rPr>
            </w:pPr>
          </w:p>
        </w:tc>
        <w:tc>
          <w:tcPr>
            <w:tcW w:w="3307" w:type="dxa"/>
            <w:vMerge w:val="restart"/>
            <w:shd w:val="clear" w:color="auto" w:fill="00B0F0"/>
          </w:tcPr>
          <w:p w14:paraId="089F4503" w14:textId="36093A5E" w:rsidR="00BC1D18" w:rsidRPr="00BF4206" w:rsidRDefault="00BC1D18" w:rsidP="001B2EF1">
            <w:pPr>
              <w:jc w:val="center"/>
              <w:rPr>
                <w:b/>
                <w:sz w:val="17"/>
                <w:szCs w:val="17"/>
              </w:rPr>
            </w:pPr>
            <w:r w:rsidRPr="00BF4206">
              <w:rPr>
                <w:b/>
                <w:sz w:val="17"/>
                <w:szCs w:val="17"/>
              </w:rPr>
              <w:t>Deepening Questions</w:t>
            </w:r>
          </w:p>
        </w:tc>
        <w:tc>
          <w:tcPr>
            <w:tcW w:w="1392" w:type="dxa"/>
          </w:tcPr>
          <w:p w14:paraId="33C50035" w14:textId="7D6AB5D2" w:rsidR="00BC1D18" w:rsidRPr="00BF4206" w:rsidRDefault="006146C5" w:rsidP="00BF4206">
            <w:pPr>
              <w:rPr>
                <w:sz w:val="17"/>
                <w:szCs w:val="17"/>
              </w:rPr>
            </w:pPr>
            <w:r w:rsidRPr="00BF4206">
              <w:rPr>
                <w:b/>
                <w:bCs/>
                <w:sz w:val="17"/>
                <w:szCs w:val="17"/>
              </w:rPr>
              <w:t>civilizations</w:t>
            </w:r>
            <w:r w:rsidR="00BC1D18" w:rsidRPr="00BF4206">
              <w:rPr>
                <w:sz w:val="17"/>
                <w:szCs w:val="17"/>
              </w:rPr>
              <w:t xml:space="preserve"> </w:t>
            </w:r>
          </w:p>
          <w:p w14:paraId="612734CB" w14:textId="77777777" w:rsidR="00BC1D18" w:rsidRPr="006146C5" w:rsidRDefault="00BC1D18">
            <w:pPr>
              <w:rPr>
                <w:sz w:val="17"/>
                <w:szCs w:val="17"/>
                <w:lang w:val="en-GB"/>
              </w:rPr>
            </w:pPr>
          </w:p>
        </w:tc>
        <w:tc>
          <w:tcPr>
            <w:tcW w:w="2724" w:type="dxa"/>
          </w:tcPr>
          <w:p w14:paraId="38212C22" w14:textId="6FC44FCC" w:rsidR="00BC1D18" w:rsidRPr="00BF4206" w:rsidRDefault="00BC1D18">
            <w:pPr>
              <w:rPr>
                <w:sz w:val="17"/>
                <w:szCs w:val="17"/>
              </w:rPr>
            </w:pPr>
            <w:r w:rsidRPr="006146C5">
              <w:rPr>
                <w:sz w:val="17"/>
                <w:szCs w:val="17"/>
                <w:lang w:val="en-GB"/>
              </w:rPr>
              <w:t>organised</w:t>
            </w:r>
            <w:r w:rsidRPr="00BF4206">
              <w:rPr>
                <w:sz w:val="17"/>
                <w:szCs w:val="17"/>
              </w:rPr>
              <w:t xml:space="preserve"> groups of people with their own culture</w:t>
            </w:r>
          </w:p>
        </w:tc>
      </w:tr>
      <w:tr w:rsidR="00BC1D18" w14:paraId="42BCFAA6" w14:textId="77777777" w:rsidTr="00BF4206">
        <w:trPr>
          <w:trHeight w:val="311"/>
        </w:trPr>
        <w:tc>
          <w:tcPr>
            <w:tcW w:w="2227" w:type="dxa"/>
            <w:vMerge/>
          </w:tcPr>
          <w:p w14:paraId="1614E280" w14:textId="77777777" w:rsidR="00BC1D18" w:rsidRPr="00BF4206" w:rsidRDefault="00BC1D18">
            <w:pPr>
              <w:rPr>
                <w:sz w:val="17"/>
                <w:szCs w:val="17"/>
              </w:rPr>
            </w:pPr>
          </w:p>
        </w:tc>
        <w:tc>
          <w:tcPr>
            <w:tcW w:w="4820" w:type="dxa"/>
            <w:vMerge/>
          </w:tcPr>
          <w:p w14:paraId="146BC975" w14:textId="77777777" w:rsidR="00BC1D18" w:rsidRPr="00BF4206" w:rsidRDefault="00BC1D18">
            <w:pPr>
              <w:rPr>
                <w:sz w:val="17"/>
                <w:szCs w:val="17"/>
              </w:rPr>
            </w:pPr>
          </w:p>
        </w:tc>
        <w:tc>
          <w:tcPr>
            <w:tcW w:w="3307" w:type="dxa"/>
            <w:vMerge/>
            <w:shd w:val="clear" w:color="auto" w:fill="00B0F0"/>
          </w:tcPr>
          <w:p w14:paraId="037FFFAC" w14:textId="77777777" w:rsidR="00BC1D18" w:rsidRPr="00BF4206" w:rsidRDefault="00BC1D18">
            <w:pPr>
              <w:rPr>
                <w:sz w:val="17"/>
                <w:szCs w:val="17"/>
              </w:rPr>
            </w:pPr>
          </w:p>
        </w:tc>
        <w:tc>
          <w:tcPr>
            <w:tcW w:w="1392" w:type="dxa"/>
          </w:tcPr>
          <w:p w14:paraId="60801B29" w14:textId="4C55DF1B" w:rsidR="00BC1D18" w:rsidRPr="00BF4206" w:rsidRDefault="00BC1D18" w:rsidP="00BF4206">
            <w:pPr>
              <w:rPr>
                <w:sz w:val="17"/>
                <w:szCs w:val="17"/>
              </w:rPr>
            </w:pPr>
            <w:r w:rsidRPr="00BF4206">
              <w:rPr>
                <w:b/>
                <w:bCs/>
                <w:sz w:val="17"/>
                <w:szCs w:val="17"/>
              </w:rPr>
              <w:t>culture</w:t>
            </w:r>
            <w:r w:rsidRPr="00BF4206">
              <w:rPr>
                <w:sz w:val="17"/>
                <w:szCs w:val="17"/>
              </w:rPr>
              <w:t xml:space="preserve"> </w:t>
            </w:r>
          </w:p>
        </w:tc>
        <w:tc>
          <w:tcPr>
            <w:tcW w:w="2724" w:type="dxa"/>
          </w:tcPr>
          <w:p w14:paraId="2D9EDE25" w14:textId="30042C35" w:rsidR="00BC1D18" w:rsidRPr="00BF4206" w:rsidRDefault="00BC1D18">
            <w:pPr>
              <w:rPr>
                <w:sz w:val="17"/>
                <w:szCs w:val="17"/>
              </w:rPr>
            </w:pPr>
            <w:r w:rsidRPr="00BF4206">
              <w:rPr>
                <w:sz w:val="17"/>
                <w:szCs w:val="17"/>
              </w:rPr>
              <w:t>the way that people live, food, clothing, language and celebrations are all a part of culture</w:t>
            </w:r>
          </w:p>
        </w:tc>
      </w:tr>
      <w:tr w:rsidR="00BC1D18" w14:paraId="7568CB1A" w14:textId="77777777" w:rsidTr="00BF4206">
        <w:trPr>
          <w:trHeight w:val="330"/>
        </w:trPr>
        <w:tc>
          <w:tcPr>
            <w:tcW w:w="2227" w:type="dxa"/>
            <w:vMerge/>
          </w:tcPr>
          <w:p w14:paraId="7F3EBCAD" w14:textId="77777777" w:rsidR="00BC1D18" w:rsidRPr="00BF4206" w:rsidRDefault="00BC1D18">
            <w:pPr>
              <w:rPr>
                <w:sz w:val="17"/>
                <w:szCs w:val="17"/>
              </w:rPr>
            </w:pPr>
          </w:p>
        </w:tc>
        <w:tc>
          <w:tcPr>
            <w:tcW w:w="4820" w:type="dxa"/>
            <w:vMerge/>
          </w:tcPr>
          <w:p w14:paraId="39B9B8B6" w14:textId="77777777" w:rsidR="00BC1D18" w:rsidRPr="00BF4206" w:rsidRDefault="00BC1D18">
            <w:pPr>
              <w:rPr>
                <w:sz w:val="17"/>
                <w:szCs w:val="17"/>
              </w:rPr>
            </w:pPr>
          </w:p>
        </w:tc>
        <w:tc>
          <w:tcPr>
            <w:tcW w:w="3307" w:type="dxa"/>
            <w:vMerge w:val="restart"/>
          </w:tcPr>
          <w:p w14:paraId="357F031F" w14:textId="77777777" w:rsidR="00BC1D18" w:rsidRPr="00BF4206" w:rsidRDefault="00BC1D18" w:rsidP="00BF4206">
            <w:pPr>
              <w:rPr>
                <w:sz w:val="17"/>
                <w:szCs w:val="17"/>
              </w:rPr>
            </w:pPr>
            <w:r w:rsidRPr="00BF4206">
              <w:rPr>
                <w:sz w:val="17"/>
                <w:szCs w:val="17"/>
              </w:rPr>
              <w:t>Do you agree? Technology is the</w:t>
            </w:r>
          </w:p>
          <w:p w14:paraId="696CBE89" w14:textId="5CEC360E" w:rsidR="00BC1D18" w:rsidRPr="00BF4206" w:rsidRDefault="00BC1D18" w:rsidP="00BF4206">
            <w:pPr>
              <w:rPr>
                <w:sz w:val="17"/>
                <w:szCs w:val="17"/>
              </w:rPr>
            </w:pPr>
            <w:r w:rsidRPr="00BF4206">
              <w:rPr>
                <w:sz w:val="17"/>
                <w:szCs w:val="17"/>
              </w:rPr>
              <w:t>difference between winning and losing a conflict. Justify your answer using multiple sources of evidence.</w:t>
            </w:r>
          </w:p>
          <w:p w14:paraId="0BD67061" w14:textId="77777777" w:rsidR="00BC1D18" w:rsidRPr="00BF4206" w:rsidRDefault="00BC1D18" w:rsidP="00BF4206">
            <w:pPr>
              <w:rPr>
                <w:sz w:val="17"/>
                <w:szCs w:val="17"/>
              </w:rPr>
            </w:pPr>
          </w:p>
          <w:p w14:paraId="3CA1EE37" w14:textId="77777777" w:rsidR="00BC1D18" w:rsidRPr="00BF4206" w:rsidRDefault="00BC1D18" w:rsidP="00BF4206">
            <w:pPr>
              <w:rPr>
                <w:sz w:val="17"/>
                <w:szCs w:val="17"/>
              </w:rPr>
            </w:pPr>
            <w:r w:rsidRPr="00BF4206">
              <w:rPr>
                <w:sz w:val="17"/>
                <w:szCs w:val="17"/>
              </w:rPr>
              <w:t xml:space="preserve">The discovery of iron was a good thing.  Do you agree or disagree?  Justify your answer. </w:t>
            </w:r>
          </w:p>
          <w:p w14:paraId="2B3C7791" w14:textId="77777777" w:rsidR="00BC1D18" w:rsidRPr="00BF4206" w:rsidRDefault="00BC1D18" w:rsidP="00BF4206">
            <w:pPr>
              <w:rPr>
                <w:sz w:val="17"/>
                <w:szCs w:val="17"/>
              </w:rPr>
            </w:pPr>
          </w:p>
          <w:p w14:paraId="49C3C95F" w14:textId="77777777" w:rsidR="00BC1D18" w:rsidRPr="00BF4206" w:rsidRDefault="00BC1D18" w:rsidP="00BF4206">
            <w:pPr>
              <w:rPr>
                <w:sz w:val="17"/>
                <w:szCs w:val="17"/>
              </w:rPr>
            </w:pPr>
            <w:r w:rsidRPr="00BF4206">
              <w:rPr>
                <w:sz w:val="17"/>
                <w:szCs w:val="17"/>
              </w:rPr>
              <w:t xml:space="preserve">The Celtic beliefs were wrong.  Explain whether you agree or disagree. </w:t>
            </w:r>
          </w:p>
          <w:p w14:paraId="7711173A" w14:textId="77777777" w:rsidR="00BC1D18" w:rsidRPr="00BF4206" w:rsidRDefault="00BC1D18" w:rsidP="00BF4206">
            <w:pPr>
              <w:rPr>
                <w:sz w:val="17"/>
                <w:szCs w:val="17"/>
              </w:rPr>
            </w:pPr>
          </w:p>
          <w:p w14:paraId="2669D3C5" w14:textId="65B5047A" w:rsidR="00BC1D18" w:rsidRPr="00BF4206" w:rsidRDefault="00BC1D18" w:rsidP="00BF4206">
            <w:pPr>
              <w:rPr>
                <w:sz w:val="17"/>
                <w:szCs w:val="17"/>
              </w:rPr>
            </w:pPr>
            <w:r w:rsidRPr="00BF4206">
              <w:rPr>
                <w:sz w:val="17"/>
                <w:szCs w:val="17"/>
              </w:rPr>
              <w:t>What reasons can you think of for an increase in conflict during the Iron Age compared to the Stone Age?</w:t>
            </w:r>
          </w:p>
        </w:tc>
        <w:tc>
          <w:tcPr>
            <w:tcW w:w="1392" w:type="dxa"/>
          </w:tcPr>
          <w:p w14:paraId="44EDFDCA" w14:textId="224C7D9D" w:rsidR="00BC1D18" w:rsidRPr="00BF4206" w:rsidRDefault="00BC1D18">
            <w:pPr>
              <w:rPr>
                <w:b/>
                <w:sz w:val="17"/>
                <w:szCs w:val="17"/>
              </w:rPr>
            </w:pPr>
            <w:r w:rsidRPr="00BF4206">
              <w:rPr>
                <w:b/>
                <w:sz w:val="17"/>
                <w:szCs w:val="17"/>
              </w:rPr>
              <w:t>Hill fort</w:t>
            </w:r>
          </w:p>
        </w:tc>
        <w:tc>
          <w:tcPr>
            <w:tcW w:w="2724" w:type="dxa"/>
          </w:tcPr>
          <w:p w14:paraId="792E0453" w14:textId="4D4846AC" w:rsidR="00BC1D18" w:rsidRPr="00BF4206" w:rsidRDefault="00BC1D18">
            <w:pPr>
              <w:rPr>
                <w:sz w:val="17"/>
                <w:szCs w:val="17"/>
              </w:rPr>
            </w:pPr>
            <w:r w:rsidRPr="00BF4206">
              <w:rPr>
                <w:sz w:val="17"/>
                <w:szCs w:val="17"/>
              </w:rPr>
              <w:t>A defended settlement built on hilltops</w:t>
            </w:r>
          </w:p>
        </w:tc>
      </w:tr>
      <w:tr w:rsidR="00BC1D18" w14:paraId="7952AF39" w14:textId="77777777" w:rsidTr="00BC1D18">
        <w:trPr>
          <w:trHeight w:val="880"/>
        </w:trPr>
        <w:tc>
          <w:tcPr>
            <w:tcW w:w="2227" w:type="dxa"/>
            <w:vMerge/>
          </w:tcPr>
          <w:p w14:paraId="720061FC" w14:textId="77777777" w:rsidR="00BC1D18" w:rsidRPr="00BF4206" w:rsidRDefault="00BC1D18">
            <w:pPr>
              <w:rPr>
                <w:sz w:val="17"/>
                <w:szCs w:val="17"/>
              </w:rPr>
            </w:pPr>
          </w:p>
        </w:tc>
        <w:tc>
          <w:tcPr>
            <w:tcW w:w="4820" w:type="dxa"/>
            <w:vMerge/>
          </w:tcPr>
          <w:p w14:paraId="2ADAE116" w14:textId="77777777" w:rsidR="00BC1D18" w:rsidRPr="00BF4206" w:rsidRDefault="00BC1D18">
            <w:pPr>
              <w:rPr>
                <w:sz w:val="17"/>
                <w:szCs w:val="17"/>
              </w:rPr>
            </w:pPr>
          </w:p>
        </w:tc>
        <w:tc>
          <w:tcPr>
            <w:tcW w:w="3307" w:type="dxa"/>
            <w:vMerge/>
          </w:tcPr>
          <w:p w14:paraId="718B820A" w14:textId="77777777" w:rsidR="00BC1D18" w:rsidRPr="00BF4206" w:rsidRDefault="00BC1D18">
            <w:pPr>
              <w:rPr>
                <w:sz w:val="17"/>
                <w:szCs w:val="17"/>
              </w:rPr>
            </w:pPr>
          </w:p>
        </w:tc>
        <w:tc>
          <w:tcPr>
            <w:tcW w:w="1392" w:type="dxa"/>
          </w:tcPr>
          <w:p w14:paraId="1008BE69" w14:textId="377D1714" w:rsidR="00BC1D18" w:rsidRPr="00BF4206" w:rsidRDefault="00BC1D18">
            <w:pPr>
              <w:rPr>
                <w:b/>
                <w:sz w:val="17"/>
                <w:szCs w:val="17"/>
              </w:rPr>
            </w:pPr>
            <w:r w:rsidRPr="00BF4206">
              <w:rPr>
                <w:b/>
                <w:sz w:val="17"/>
                <w:szCs w:val="17"/>
              </w:rPr>
              <w:t>Celts</w:t>
            </w:r>
          </w:p>
        </w:tc>
        <w:tc>
          <w:tcPr>
            <w:tcW w:w="2724" w:type="dxa"/>
          </w:tcPr>
          <w:p w14:paraId="3A7D7087" w14:textId="2EB43A14" w:rsidR="00BC1D18" w:rsidRPr="00BF4206" w:rsidRDefault="00BC1D18">
            <w:pPr>
              <w:rPr>
                <w:sz w:val="17"/>
                <w:szCs w:val="17"/>
              </w:rPr>
            </w:pPr>
            <w:r w:rsidRPr="00BF4206">
              <w:rPr>
                <w:sz w:val="17"/>
                <w:szCs w:val="17"/>
              </w:rPr>
              <w:t>The name given to people who lived in Europe during the Iron Age</w:t>
            </w:r>
          </w:p>
        </w:tc>
      </w:tr>
      <w:tr w:rsidR="00BC1D18" w14:paraId="748ACF93" w14:textId="77777777" w:rsidTr="00BF4206">
        <w:trPr>
          <w:trHeight w:val="2180"/>
        </w:trPr>
        <w:tc>
          <w:tcPr>
            <w:tcW w:w="2227" w:type="dxa"/>
            <w:vMerge/>
          </w:tcPr>
          <w:p w14:paraId="7B699D77" w14:textId="77777777" w:rsidR="00BC1D18" w:rsidRPr="00BF4206" w:rsidRDefault="00BC1D18">
            <w:pPr>
              <w:rPr>
                <w:sz w:val="17"/>
                <w:szCs w:val="17"/>
              </w:rPr>
            </w:pPr>
          </w:p>
        </w:tc>
        <w:tc>
          <w:tcPr>
            <w:tcW w:w="4820" w:type="dxa"/>
            <w:vMerge/>
          </w:tcPr>
          <w:p w14:paraId="1DCAD13F" w14:textId="77777777" w:rsidR="00BC1D18" w:rsidRPr="00BF4206" w:rsidRDefault="00BC1D18">
            <w:pPr>
              <w:rPr>
                <w:sz w:val="17"/>
                <w:szCs w:val="17"/>
              </w:rPr>
            </w:pPr>
          </w:p>
        </w:tc>
        <w:tc>
          <w:tcPr>
            <w:tcW w:w="3307" w:type="dxa"/>
            <w:vMerge/>
          </w:tcPr>
          <w:p w14:paraId="08CA30D6" w14:textId="77777777" w:rsidR="00BC1D18" w:rsidRPr="00BF4206" w:rsidRDefault="00BC1D18">
            <w:pPr>
              <w:rPr>
                <w:sz w:val="17"/>
                <w:szCs w:val="17"/>
              </w:rPr>
            </w:pPr>
          </w:p>
        </w:tc>
        <w:tc>
          <w:tcPr>
            <w:tcW w:w="1392" w:type="dxa"/>
          </w:tcPr>
          <w:p w14:paraId="4FC03824" w14:textId="394F9640" w:rsidR="00BC1D18" w:rsidRPr="00BF4206" w:rsidRDefault="00BC1D18" w:rsidP="00BC1D18">
            <w:pPr>
              <w:rPr>
                <w:b/>
                <w:sz w:val="17"/>
                <w:szCs w:val="17"/>
              </w:rPr>
            </w:pPr>
            <w:r>
              <w:rPr>
                <w:b/>
                <w:sz w:val="17"/>
                <w:szCs w:val="17"/>
              </w:rPr>
              <w:t>Legacy</w:t>
            </w:r>
          </w:p>
        </w:tc>
        <w:tc>
          <w:tcPr>
            <w:tcW w:w="2724" w:type="dxa"/>
          </w:tcPr>
          <w:p w14:paraId="1C3691F9" w14:textId="221EA3E3" w:rsidR="00BC1D18" w:rsidRPr="00BF4206" w:rsidRDefault="00BC1D18" w:rsidP="00BC1D18">
            <w:pPr>
              <w:rPr>
                <w:sz w:val="17"/>
                <w:szCs w:val="17"/>
              </w:rPr>
            </w:pPr>
            <w:r w:rsidRPr="006B7E19">
              <w:rPr>
                <w:sz w:val="17"/>
                <w:szCs w:val="17"/>
              </w:rPr>
              <w:t>something that exists after someone dies or after a</w:t>
            </w:r>
            <w:r w:rsidRPr="006146C5">
              <w:rPr>
                <w:sz w:val="17"/>
                <w:szCs w:val="17"/>
                <w:lang w:val="en-GB"/>
              </w:rPr>
              <w:t xml:space="preserve"> civilisation</w:t>
            </w:r>
            <w:r w:rsidRPr="006B7E19">
              <w:rPr>
                <w:sz w:val="17"/>
                <w:szCs w:val="17"/>
              </w:rPr>
              <w:t xml:space="preserve"> or event ends</w:t>
            </w:r>
          </w:p>
        </w:tc>
      </w:tr>
    </w:tbl>
    <w:p w14:paraId="0CD0103A" w14:textId="1AF9E49E" w:rsidR="75539D08" w:rsidRDefault="00BF4206" w:rsidP="00BF4206">
      <w:pPr>
        <w:jc w:val="center"/>
      </w:pPr>
      <w:r>
        <w:rPr>
          <w:noProof/>
          <w:lang w:val="en-GB" w:eastAsia="en-GB"/>
        </w:rPr>
        <w:drawing>
          <wp:inline distT="0" distB="0" distL="0" distR="0" wp14:anchorId="7FC44AE6" wp14:editId="1C72286E">
            <wp:extent cx="7162800"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on age timeline.PNG"/>
                    <pic:cNvPicPr/>
                  </pic:nvPicPr>
                  <pic:blipFill>
                    <a:blip r:embed="rId9">
                      <a:extLst>
                        <a:ext uri="{28A0092B-C50C-407E-A947-70E740481C1C}">
                          <a14:useLocalDpi xmlns:a14="http://schemas.microsoft.com/office/drawing/2010/main" val="0"/>
                        </a:ext>
                      </a:extLst>
                    </a:blip>
                    <a:stretch>
                      <a:fillRect/>
                    </a:stretch>
                  </pic:blipFill>
                  <pic:spPr>
                    <a:xfrm>
                      <a:off x="0" y="0"/>
                      <a:ext cx="7163840" cy="1152692"/>
                    </a:xfrm>
                    <a:prstGeom prst="rect">
                      <a:avLst/>
                    </a:prstGeom>
                  </pic:spPr>
                </pic:pic>
              </a:graphicData>
            </a:graphic>
          </wp:inline>
        </w:drawing>
      </w:r>
      <w:bookmarkStart w:id="0" w:name="_GoBack"/>
      <w:bookmarkEnd w:id="0"/>
    </w:p>
    <w:sectPr w:rsidR="75539D08">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73875B" w14:textId="77777777" w:rsidR="0087697F" w:rsidRDefault="0087697F" w:rsidP="0087697F">
      <w:pPr>
        <w:spacing w:after="0" w:line="240" w:lineRule="auto"/>
      </w:pPr>
      <w:r>
        <w:separator/>
      </w:r>
    </w:p>
  </w:endnote>
  <w:endnote w:type="continuationSeparator" w:id="0">
    <w:p w14:paraId="4CB42AAB" w14:textId="77777777" w:rsidR="0087697F" w:rsidRDefault="0087697F" w:rsidP="00876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1E88B" w14:textId="77777777" w:rsidR="0087697F" w:rsidRDefault="0087697F" w:rsidP="0087697F">
      <w:pPr>
        <w:spacing w:after="0" w:line="240" w:lineRule="auto"/>
      </w:pPr>
      <w:r>
        <w:separator/>
      </w:r>
    </w:p>
  </w:footnote>
  <w:footnote w:type="continuationSeparator" w:id="0">
    <w:p w14:paraId="4421FEB5" w14:textId="77777777" w:rsidR="0087697F" w:rsidRDefault="0087697F" w:rsidP="00876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4BF21" w14:textId="06973238" w:rsidR="0087697F" w:rsidRPr="00791350" w:rsidRDefault="00791350">
    <w:pPr>
      <w:pStyle w:val="Header"/>
      <w:rPr>
        <w:b/>
      </w:rPr>
    </w:pPr>
    <w:r w:rsidRPr="00791350">
      <w:rPr>
        <w:b/>
        <w:noProof/>
        <w:color w:val="FF0000"/>
        <w:lang w:val="en-GB" w:eastAsia="en-GB"/>
      </w:rPr>
      <mc:AlternateContent>
        <mc:Choice Requires="wps">
          <w:drawing>
            <wp:anchor distT="0" distB="0" distL="114300" distR="114300" simplePos="0" relativeHeight="251659776" behindDoc="0" locked="0" layoutInCell="1" allowOverlap="1" wp14:anchorId="716E39E0" wp14:editId="5858924C">
              <wp:simplePos x="0" y="0"/>
              <wp:positionH relativeFrom="column">
                <wp:posOffset>7553325</wp:posOffset>
              </wp:positionH>
              <wp:positionV relativeFrom="paragraph">
                <wp:posOffset>-390525</wp:posOffset>
              </wp:positionV>
              <wp:extent cx="1219200" cy="7334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219200" cy="733425"/>
                      </a:xfrm>
                      <a:prstGeom prst="rect">
                        <a:avLst/>
                      </a:prstGeom>
                      <a:solidFill>
                        <a:schemeClr val="lt1"/>
                      </a:solidFill>
                      <a:ln w="6350">
                        <a:noFill/>
                      </a:ln>
                    </wps:spPr>
                    <wps:txbx>
                      <w:txbxContent>
                        <w:p w14:paraId="58846C58" w14:textId="131431AD" w:rsidR="00791350" w:rsidRDefault="00791350">
                          <w:r>
                            <w:rPr>
                              <w:noProof/>
                              <w:lang w:val="en-GB" w:eastAsia="en-GB"/>
                            </w:rPr>
                            <w:drawing>
                              <wp:inline distT="0" distB="0" distL="0" distR="0" wp14:anchorId="08C28322" wp14:editId="25C0C4D7">
                                <wp:extent cx="828040" cy="6356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a:extLst>
                                            <a:ext uri="{28A0092B-C50C-407E-A947-70E740481C1C}">
                                              <a14:useLocalDpi xmlns:a14="http://schemas.microsoft.com/office/drawing/2010/main" val="0"/>
                                            </a:ext>
                                          </a:extLst>
                                        </a:blip>
                                        <a:stretch>
                                          <a:fillRect/>
                                        </a:stretch>
                                      </pic:blipFill>
                                      <pic:spPr>
                                        <a:xfrm>
                                          <a:off x="0" y="0"/>
                                          <a:ext cx="828040" cy="6356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6E39E0" id="_x0000_t202" coordsize="21600,21600" o:spt="202" path="m,l,21600r21600,l21600,xe">
              <v:stroke joinstyle="miter"/>
              <v:path gradientshapeok="t" o:connecttype="rect"/>
            </v:shapetype>
            <v:shape id="Text Box 3" o:spid="_x0000_s1026" type="#_x0000_t202" style="position:absolute;margin-left:594.75pt;margin-top:-30.75pt;width:96pt;height:57.7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acQAIAAHkEAAAOAAAAZHJzL2Uyb0RvYy54bWysVE1v2zAMvQ/YfxB0X5zPdjXiFFmKDAOC&#10;tkAy9KzIUixAFjVJiZ39+lGy02bdTsMuMiVST3x8pOf3ba3JSTivwBR0NBhSIgyHUplDQb/v1p8+&#10;U+IDMyXTYERBz8LT+8XHD/PG5mIMFehSOIIgxueNLWgVgs2zzPNK1MwPwAqDTgmuZgG37pCVjjWI&#10;XutsPBzeZA240jrgwns8feicdJHwpRQ8PEnpRSC6oJhbSKtL6z6u2WLO8oNjtlK8T4P9QxY1UwYf&#10;fYV6YIGRo1N/QNWKO/Agw4BDnYGUiovEAdmMhu/YbCtmReKCxfH2tUz+/8Hyx9OzI6os6IQSw2qU&#10;aCfaQL5ASyaxOo31OQZtLYaFFo9R5cu5x8NIupWujl+kQ9CPdT6/1jaC8XhpPLpDwSjh6LudTKbj&#10;WYTJ3m5b58NXATWJRkEdapdKyk4bH7rQS0h8zINW5VppnTaxX8RKO3JiqLQOKUcE/y1KG9IU9GYy&#10;GyZgA/F6h6wN5hK5dpyiFdp92xdgD+UZ+Tvo+sdbvlaY5Ib58MwcNgzywiEIT7hIDfgI9BYlFbif&#10;fzuP8agjeilpsAEL6n8cmROU6G8GFb4bTaexY9NmOrsd48Zde/bXHnOsV4DMRzhuliczxgd9MaWD&#10;+gVnZRlfRRczHN8uaLiYq9CNBc4aF8tlCsIetSxszNbyCB0rHSXYtS/M2V6ngAo/wqVVWf5Ori42&#10;3jSwPAaQKmkZC9xVta879nfqhn4W4wBd71PU2x9j8QsAAP//AwBQSwMEFAAGAAgAAAAhANVXjkDi&#10;AAAADAEAAA8AAABkcnMvZG93bnJldi54bWxMj09Pg0AQxe8mfofNNPFi2gWRSilLY4zaxJvFP/G2&#10;ZadAZHcJuwX89g4nvb2X+eXNe9lu0i0bsHeNNQLCVQAMTWlVYyoBb8XTMgHmvDRKttaggB90sMsv&#10;LzKZKjuaVxwOvmIUYlwqBdTedynnrqxRS7eyHRq6nWyvpSfbV1z1cqRw3fKbIFhzLRtDH2rZ4UON&#10;5ffhrAV8XVefL256fh+jOOoe90Nx96EKIa4W0/0WmMfJ/8Ew16fqkFOnoz0b5VhLPkw2MbECluuQ&#10;xIxEyayOAuLbAHie8f8j8l8AAAD//wMAUEsBAi0AFAAGAAgAAAAhALaDOJL+AAAA4QEAABMAAAAA&#10;AAAAAAAAAAAAAAAAAFtDb250ZW50X1R5cGVzXS54bWxQSwECLQAUAAYACAAAACEAOP0h/9YAAACU&#10;AQAACwAAAAAAAAAAAAAAAAAvAQAAX3JlbHMvLnJlbHNQSwECLQAUAAYACAAAACEACyxWnEACAAB5&#10;BAAADgAAAAAAAAAAAAAAAAAuAgAAZHJzL2Uyb0RvYy54bWxQSwECLQAUAAYACAAAACEA1VeOQOIA&#10;AAAMAQAADwAAAAAAAAAAAAAAAACaBAAAZHJzL2Rvd25yZXYueG1sUEsFBgAAAAAEAAQA8wAAAKkF&#10;AAAAAA==&#10;" fillcolor="white [3201]" stroked="f" strokeweight=".5pt">
              <v:textbox>
                <w:txbxContent>
                  <w:p w14:paraId="58846C58" w14:textId="131431AD" w:rsidR="00791350" w:rsidRDefault="00791350">
                    <w:r>
                      <w:rPr>
                        <w:noProof/>
                        <w:lang w:val="en-GB" w:eastAsia="en-GB"/>
                      </w:rPr>
                      <w:drawing>
                        <wp:inline distT="0" distB="0" distL="0" distR="0" wp14:anchorId="08C28322" wp14:editId="25C0C4D7">
                          <wp:extent cx="828040" cy="6356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2">
                                    <a:extLst>
                                      <a:ext uri="{28A0092B-C50C-407E-A947-70E740481C1C}">
                                        <a14:useLocalDpi xmlns:a14="http://schemas.microsoft.com/office/drawing/2010/main" val="0"/>
                                      </a:ext>
                                    </a:extLst>
                                  </a:blip>
                                  <a:stretch>
                                    <a:fillRect/>
                                  </a:stretch>
                                </pic:blipFill>
                                <pic:spPr>
                                  <a:xfrm>
                                    <a:off x="0" y="0"/>
                                    <a:ext cx="828040" cy="635635"/>
                                  </a:xfrm>
                                  <a:prstGeom prst="rect">
                                    <a:avLst/>
                                  </a:prstGeom>
                                </pic:spPr>
                              </pic:pic>
                            </a:graphicData>
                          </a:graphic>
                        </wp:inline>
                      </w:drawing>
                    </w:r>
                  </w:p>
                </w:txbxContent>
              </v:textbox>
            </v:shape>
          </w:pict>
        </mc:Fallback>
      </mc:AlternateContent>
    </w:r>
    <w:r w:rsidR="0087697F" w:rsidRPr="00791350">
      <w:rPr>
        <w:b/>
        <w:color w:val="FF0000"/>
      </w:rPr>
      <w:t>Sytchampton Endowed Primary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EB63F59"/>
    <w:rsid w:val="001B2EF1"/>
    <w:rsid w:val="006146C5"/>
    <w:rsid w:val="00617C3B"/>
    <w:rsid w:val="006517B9"/>
    <w:rsid w:val="006A7344"/>
    <w:rsid w:val="00791350"/>
    <w:rsid w:val="0087697F"/>
    <w:rsid w:val="00A02316"/>
    <w:rsid w:val="00BC1D18"/>
    <w:rsid w:val="00BF4206"/>
    <w:rsid w:val="00C97E64"/>
    <w:rsid w:val="00D6445C"/>
    <w:rsid w:val="0DD30598"/>
    <w:rsid w:val="26911377"/>
    <w:rsid w:val="4EB63F59"/>
    <w:rsid w:val="75539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B63F59"/>
  <w15:chartTrackingRefBased/>
  <w15:docId w15:val="{08343936-5253-4066-BF06-102F8394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9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97F"/>
  </w:style>
  <w:style w:type="paragraph" w:styleId="Footer">
    <w:name w:val="footer"/>
    <w:basedOn w:val="Normal"/>
    <w:link w:val="FooterChar"/>
    <w:uiPriority w:val="99"/>
    <w:unhideWhenUsed/>
    <w:rsid w:val="008769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97F"/>
  </w:style>
  <w:style w:type="table" w:styleId="TableGrid">
    <w:name w:val="Table Grid"/>
    <w:basedOn w:val="TableNormal"/>
    <w:uiPriority w:val="39"/>
    <w:rsid w:val="00C97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146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6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1FA55FB9C2D8439881D81996520AFD" ma:contentTypeVersion="14" ma:contentTypeDescription="Create a new document." ma:contentTypeScope="" ma:versionID="5020f00d6cc44d8921a374198e899383">
  <xsd:schema xmlns:xsd="http://www.w3.org/2001/XMLSchema" xmlns:xs="http://www.w3.org/2001/XMLSchema" xmlns:p="http://schemas.microsoft.com/office/2006/metadata/properties" xmlns:ns3="91b63eb9-3039-4221-962b-969876264c1a" xmlns:ns4="aa73e525-a683-4ba0-bec6-8e2068e43cb4" targetNamespace="http://schemas.microsoft.com/office/2006/metadata/properties" ma:root="true" ma:fieldsID="90e7ab270aa12232b787ff37837e7fa4" ns3:_="" ns4:_="">
    <xsd:import namespace="91b63eb9-3039-4221-962b-969876264c1a"/>
    <xsd:import namespace="aa73e525-a683-4ba0-bec6-8e2068e43c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b63eb9-3039-4221-962b-969876264c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73e525-a683-4ba0-bec6-8e2068e43c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A7CB81-8033-4B2E-A093-E561C9D6602D}">
  <ds:schemaRefs>
    <ds:schemaRef ds:uri="http://schemas.microsoft.com/office/2006/metadata/properties"/>
    <ds:schemaRef ds:uri="http://purl.org/dc/terms/"/>
    <ds:schemaRef ds:uri="aa73e525-a683-4ba0-bec6-8e2068e43cb4"/>
    <ds:schemaRef ds:uri="http://schemas.microsoft.com/office/2006/documentManagement/types"/>
    <ds:schemaRef ds:uri="http://schemas.microsoft.com/office/infopath/2007/PartnerControls"/>
    <ds:schemaRef ds:uri="91b63eb9-3039-4221-962b-969876264c1a"/>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85C0225-B63E-42CD-948D-C1A2DA9B94FA}">
  <ds:schemaRefs>
    <ds:schemaRef ds:uri="http://schemas.microsoft.com/sharepoint/v3/contenttype/forms"/>
  </ds:schemaRefs>
</ds:datastoreItem>
</file>

<file path=customXml/itemProps3.xml><?xml version="1.0" encoding="utf-8"?>
<ds:datastoreItem xmlns:ds="http://schemas.openxmlformats.org/officeDocument/2006/customXml" ds:itemID="{294C538C-1DDE-478E-888D-534604A28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b63eb9-3039-4221-962b-969876264c1a"/>
    <ds:schemaRef ds:uri="aa73e525-a683-4ba0-bec6-8e2068e43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Richards</dc:creator>
  <cp:keywords/>
  <dc:description/>
  <cp:lastModifiedBy>William Webster</cp:lastModifiedBy>
  <cp:revision>5</cp:revision>
  <cp:lastPrinted>2023-01-03T08:12:00Z</cp:lastPrinted>
  <dcterms:created xsi:type="dcterms:W3CDTF">2022-11-15T12:24:00Z</dcterms:created>
  <dcterms:modified xsi:type="dcterms:W3CDTF">2023-01-04T07:26:00Z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0x010100031FA55FB9C2D8439881D81996520AFD</vt:lpwstr>
  </property>
</Properties>
</file>